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7413" w14:textId="3CC506D7" w:rsidR="007C509A" w:rsidRDefault="00740E95" w:rsidP="002253D1">
      <w:pPr>
        <w:pStyle w:val="Heading1"/>
        <w:spacing w:before="60" w:line="376" w:lineRule="auto"/>
        <w:jc w:val="both"/>
      </w:pPr>
      <w:r>
        <w:t xml:space="preserve">West Virginia Department of Transportation </w:t>
      </w:r>
    </w:p>
    <w:p w14:paraId="4757D864" w14:textId="77777777" w:rsidR="007C509A" w:rsidRDefault="00740E95" w:rsidP="002253D1">
      <w:pPr>
        <w:spacing w:before="4"/>
        <w:ind w:left="2080" w:right="2080"/>
        <w:jc w:val="both"/>
        <w:rPr>
          <w:b/>
          <w:sz w:val="28"/>
        </w:rPr>
      </w:pPr>
      <w:r>
        <w:rPr>
          <w:b/>
          <w:sz w:val="28"/>
        </w:rPr>
        <w:t>Vehicle Use Agreement</w:t>
      </w:r>
    </w:p>
    <w:p w14:paraId="101545DA" w14:textId="77777777" w:rsidR="007C509A" w:rsidRDefault="007C509A" w:rsidP="002253D1">
      <w:pPr>
        <w:pStyle w:val="BodyText"/>
        <w:ind w:left="0"/>
        <w:jc w:val="both"/>
        <w:rPr>
          <w:b/>
          <w:sz w:val="30"/>
        </w:rPr>
      </w:pPr>
    </w:p>
    <w:p w14:paraId="1B2587A7" w14:textId="77777777" w:rsidR="007C509A" w:rsidRDefault="007C509A" w:rsidP="002253D1">
      <w:pPr>
        <w:pStyle w:val="BodyText"/>
        <w:spacing w:before="3"/>
        <w:ind w:left="0"/>
        <w:jc w:val="both"/>
        <w:rPr>
          <w:b/>
          <w:sz w:val="30"/>
        </w:rPr>
      </w:pPr>
    </w:p>
    <w:p w14:paraId="09D1C1C7" w14:textId="77777777" w:rsidR="007C509A" w:rsidRDefault="00740E95" w:rsidP="002253D1">
      <w:pPr>
        <w:pStyle w:val="BodyText"/>
        <w:tabs>
          <w:tab w:val="left" w:pos="5195"/>
          <w:tab w:val="left" w:pos="7548"/>
          <w:tab w:val="left" w:pos="8443"/>
        </w:tabs>
        <w:spacing w:line="480" w:lineRule="auto"/>
        <w:ind w:right="312"/>
        <w:jc w:val="both"/>
      </w:pPr>
      <w:r>
        <w:t>This Vehicle Use Agreement</w:t>
      </w:r>
      <w:r>
        <w:rPr>
          <w:spacing w:val="-3"/>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between the West Virginia Department of Transportation, Division of Highways (hereinafter</w:t>
      </w:r>
      <w:r>
        <w:rPr>
          <w:spacing w:val="-6"/>
        </w:rPr>
        <w:t xml:space="preserve"> </w:t>
      </w:r>
      <w:r>
        <w:t>"the</w:t>
      </w:r>
    </w:p>
    <w:p w14:paraId="4F0393EF" w14:textId="77777777" w:rsidR="007C509A" w:rsidRDefault="00740E95" w:rsidP="002253D1">
      <w:pPr>
        <w:pStyle w:val="BodyText"/>
        <w:tabs>
          <w:tab w:val="left" w:pos="7802"/>
        </w:tabs>
        <w:jc w:val="both"/>
      </w:pPr>
      <w:r>
        <w:t>agency"), a state</w:t>
      </w:r>
      <w:r>
        <w:rPr>
          <w:spacing w:val="-5"/>
        </w:rPr>
        <w:t xml:space="preserve"> </w:t>
      </w:r>
      <w:r>
        <w:t>agency,</w:t>
      </w:r>
      <w:r>
        <w:rPr>
          <w:spacing w:val="1"/>
        </w:rPr>
        <w:t xml:space="preserve"> </w:t>
      </w:r>
      <w:r>
        <w:t>and</w:t>
      </w:r>
      <w:r>
        <w:rPr>
          <w:u w:val="single"/>
        </w:rPr>
        <w:t xml:space="preserve"> </w:t>
      </w:r>
      <w:r>
        <w:rPr>
          <w:u w:val="single"/>
        </w:rPr>
        <w:tab/>
      </w:r>
      <w:r>
        <w:t>(hereinafter</w:t>
      </w:r>
    </w:p>
    <w:p w14:paraId="574F0AD8" w14:textId="77777777" w:rsidR="007C509A" w:rsidRDefault="007C509A" w:rsidP="002253D1">
      <w:pPr>
        <w:pStyle w:val="BodyText"/>
        <w:spacing w:before="2"/>
        <w:ind w:left="0"/>
        <w:jc w:val="both"/>
        <w:rPr>
          <w:sz w:val="16"/>
        </w:rPr>
      </w:pPr>
    </w:p>
    <w:p w14:paraId="0E5FE434" w14:textId="77777777" w:rsidR="007C509A" w:rsidRDefault="00740E95" w:rsidP="002253D1">
      <w:pPr>
        <w:pStyle w:val="BodyText"/>
        <w:spacing w:before="90"/>
        <w:jc w:val="both"/>
      </w:pPr>
      <w:r>
        <w:t>"the employee").</w:t>
      </w:r>
    </w:p>
    <w:p w14:paraId="0FC2494E" w14:textId="77777777" w:rsidR="007C509A" w:rsidRDefault="007C509A" w:rsidP="002253D1">
      <w:pPr>
        <w:pStyle w:val="BodyText"/>
        <w:spacing w:before="9"/>
        <w:ind w:left="0"/>
        <w:jc w:val="both"/>
        <w:rPr>
          <w:sz w:val="37"/>
        </w:rPr>
      </w:pPr>
    </w:p>
    <w:p w14:paraId="2B82E178" w14:textId="77777777" w:rsidR="007C509A" w:rsidRDefault="00740E95" w:rsidP="002253D1">
      <w:pPr>
        <w:pStyle w:val="BodyText"/>
        <w:jc w:val="both"/>
      </w:pPr>
      <w:r>
        <w:t>The employee agrees to the following:</w:t>
      </w:r>
    </w:p>
    <w:p w14:paraId="571091E8" w14:textId="5708FBE0" w:rsidR="007C509A" w:rsidRDefault="00740E95" w:rsidP="002253D1">
      <w:pPr>
        <w:pStyle w:val="ListParagraph"/>
        <w:numPr>
          <w:ilvl w:val="0"/>
          <w:numId w:val="1"/>
        </w:numPr>
        <w:tabs>
          <w:tab w:val="left" w:pos="820"/>
          <w:tab w:val="left" w:pos="821"/>
        </w:tabs>
        <w:spacing w:before="183" w:line="259" w:lineRule="auto"/>
        <w:ind w:firstLine="0"/>
        <w:jc w:val="both"/>
        <w:rPr>
          <w:sz w:val="24"/>
        </w:rPr>
      </w:pPr>
      <w:r>
        <w:rPr>
          <w:b/>
          <w:sz w:val="24"/>
        </w:rPr>
        <w:t xml:space="preserve">Use of Vehicle Is Within Normal Commuting Distance: </w:t>
      </w:r>
      <w:r>
        <w:rPr>
          <w:sz w:val="24"/>
        </w:rPr>
        <w:t xml:space="preserve">The employee acknowledges that, at the time of the execution of this Agreement, his or her use of the vehicle falls within the normal commuting area for agency business. The employee further agrees that if his or her use of the vehicle later is considered to extend outside the normal commuting area for agency business, the employee will immediately inform his or her </w:t>
      </w:r>
      <w:r w:rsidR="00945A42">
        <w:rPr>
          <w:sz w:val="24"/>
        </w:rPr>
        <w:t xml:space="preserve">Commissioner or designee, </w:t>
      </w:r>
      <w:r>
        <w:rPr>
          <w:sz w:val="24"/>
        </w:rPr>
        <w:t>District Engineer, District Manager, or Division Director, as applicable.</w:t>
      </w:r>
    </w:p>
    <w:p w14:paraId="31BA5EE7" w14:textId="77777777" w:rsidR="007C509A" w:rsidRDefault="00740E95" w:rsidP="002253D1">
      <w:pPr>
        <w:pStyle w:val="ListParagraph"/>
        <w:numPr>
          <w:ilvl w:val="0"/>
          <w:numId w:val="1"/>
        </w:numPr>
        <w:tabs>
          <w:tab w:val="left" w:pos="820"/>
          <w:tab w:val="left" w:pos="821"/>
        </w:tabs>
        <w:spacing w:before="158" w:line="259" w:lineRule="auto"/>
        <w:ind w:right="194" w:firstLine="0"/>
        <w:jc w:val="both"/>
        <w:rPr>
          <w:sz w:val="24"/>
        </w:rPr>
      </w:pPr>
      <w:r>
        <w:rPr>
          <w:b/>
          <w:sz w:val="24"/>
        </w:rPr>
        <w:t xml:space="preserve">Valid Driver's License and Driving Record Checks: </w:t>
      </w:r>
      <w:r>
        <w:rPr>
          <w:sz w:val="24"/>
        </w:rPr>
        <w:t>The employee acknowledges</w:t>
      </w:r>
      <w:r>
        <w:rPr>
          <w:spacing w:val="-15"/>
          <w:sz w:val="24"/>
        </w:rPr>
        <w:t xml:space="preserve"> </w:t>
      </w:r>
      <w:r>
        <w:rPr>
          <w:sz w:val="24"/>
        </w:rPr>
        <w:t>that he or she currently holds a valid driver's license and that he or she will have a valid driver's license in his or her possession at all times while operating the vehicle. The employee agrees that, as a condition of the use of the vehicle, the agency may conduct a regular check of his or her driving record. The employee agrees that he or she will not drive the vehicle at any time without a valid driver's</w:t>
      </w:r>
      <w:r>
        <w:rPr>
          <w:spacing w:val="-2"/>
          <w:sz w:val="24"/>
        </w:rPr>
        <w:t xml:space="preserve"> </w:t>
      </w:r>
      <w:r>
        <w:rPr>
          <w:sz w:val="24"/>
        </w:rPr>
        <w:t>license.</w:t>
      </w:r>
    </w:p>
    <w:p w14:paraId="55D793CA" w14:textId="44018651" w:rsidR="007C509A" w:rsidRDefault="00740E95" w:rsidP="002253D1">
      <w:pPr>
        <w:pStyle w:val="ListParagraph"/>
        <w:numPr>
          <w:ilvl w:val="0"/>
          <w:numId w:val="1"/>
        </w:numPr>
        <w:tabs>
          <w:tab w:val="left" w:pos="820"/>
          <w:tab w:val="left" w:pos="821"/>
        </w:tabs>
        <w:spacing w:before="161" w:line="259" w:lineRule="auto"/>
        <w:ind w:right="153" w:firstLine="0"/>
        <w:jc w:val="both"/>
        <w:rPr>
          <w:sz w:val="24"/>
        </w:rPr>
      </w:pPr>
      <w:r>
        <w:rPr>
          <w:b/>
          <w:sz w:val="24"/>
        </w:rPr>
        <w:t xml:space="preserve">Negative Changes in Driving Record Status: </w:t>
      </w:r>
      <w:r>
        <w:rPr>
          <w:sz w:val="24"/>
        </w:rPr>
        <w:t xml:space="preserve">The employee agrees immediately to inform his or her immediate supervisor and his or her </w:t>
      </w:r>
      <w:r w:rsidR="00945A42">
        <w:rPr>
          <w:sz w:val="24"/>
        </w:rPr>
        <w:t xml:space="preserve">Commissioner or designee, </w:t>
      </w:r>
      <w:r>
        <w:rPr>
          <w:sz w:val="24"/>
        </w:rPr>
        <w:t>District Engineer, District Manager, or Division Director, as applicable, of any negative change in the status of his or her driving</w:t>
      </w:r>
      <w:r>
        <w:rPr>
          <w:spacing w:val="-19"/>
          <w:sz w:val="24"/>
        </w:rPr>
        <w:t xml:space="preserve"> </w:t>
      </w:r>
      <w:r>
        <w:rPr>
          <w:sz w:val="24"/>
        </w:rPr>
        <w:t>record, including but not limited to DUI citations, moving violations, license revocation, license restriction, or license suspension. The employee agrees that any negative change in the status of his or her driving record may result in the revocation of the privilege of driving a</w:t>
      </w:r>
      <w:r>
        <w:rPr>
          <w:spacing w:val="-15"/>
          <w:sz w:val="24"/>
        </w:rPr>
        <w:t xml:space="preserve"> </w:t>
      </w:r>
      <w:r w:rsidR="00945A42">
        <w:rPr>
          <w:spacing w:val="-15"/>
          <w:sz w:val="24"/>
        </w:rPr>
        <w:t xml:space="preserve">State owned or leased </w:t>
      </w:r>
      <w:r>
        <w:rPr>
          <w:sz w:val="24"/>
        </w:rPr>
        <w:t>vehicle.</w:t>
      </w:r>
    </w:p>
    <w:p w14:paraId="4A4D9E59" w14:textId="2CF66AC2" w:rsidR="007C509A" w:rsidRDefault="00740E95" w:rsidP="002253D1">
      <w:pPr>
        <w:pStyle w:val="ListParagraph"/>
        <w:numPr>
          <w:ilvl w:val="0"/>
          <w:numId w:val="1"/>
        </w:numPr>
        <w:tabs>
          <w:tab w:val="left" w:pos="820"/>
          <w:tab w:val="left" w:pos="821"/>
        </w:tabs>
        <w:spacing w:before="158" w:line="259" w:lineRule="auto"/>
        <w:ind w:right="369" w:firstLine="0"/>
        <w:jc w:val="both"/>
        <w:rPr>
          <w:sz w:val="24"/>
        </w:rPr>
      </w:pPr>
      <w:r>
        <w:rPr>
          <w:b/>
          <w:sz w:val="24"/>
        </w:rPr>
        <w:t xml:space="preserve">Observance of Traffic Laws, Results of Violations and Accidents, and Seat Belt Usage: </w:t>
      </w:r>
      <w:r>
        <w:rPr>
          <w:sz w:val="24"/>
        </w:rPr>
        <w:t xml:space="preserve">The employee agrees to use vehicle restraints and require occupants to use vehicle restraints in accordance with State </w:t>
      </w:r>
      <w:r w:rsidR="00945A42">
        <w:rPr>
          <w:sz w:val="24"/>
        </w:rPr>
        <w:t>l</w:t>
      </w:r>
      <w:r>
        <w:rPr>
          <w:sz w:val="24"/>
        </w:rPr>
        <w:t xml:space="preserve">aw. Additionally, all occupants are required to wear restraints if restraints are available. The employee agrees to operate the vehicle in accordance with agency and State policies and procedures and to know and observe all applicable traffic laws, ordinances, and </w:t>
      </w:r>
      <w:r w:rsidR="00217BC1">
        <w:rPr>
          <w:sz w:val="24"/>
        </w:rPr>
        <w:t>rules</w:t>
      </w:r>
      <w:r>
        <w:rPr>
          <w:sz w:val="24"/>
        </w:rPr>
        <w:t>. The employee agrees to be fully responsible for any</w:t>
      </w:r>
      <w:r>
        <w:rPr>
          <w:spacing w:val="-13"/>
          <w:sz w:val="24"/>
        </w:rPr>
        <w:t xml:space="preserve"> </w:t>
      </w:r>
      <w:r>
        <w:rPr>
          <w:sz w:val="24"/>
        </w:rPr>
        <w:t>parking and traffic violations incurred while operating the vehicle. The employee agrees to report</w:t>
      </w:r>
      <w:r>
        <w:rPr>
          <w:spacing w:val="-17"/>
          <w:sz w:val="24"/>
        </w:rPr>
        <w:t xml:space="preserve"> </w:t>
      </w:r>
      <w:r>
        <w:rPr>
          <w:sz w:val="24"/>
        </w:rPr>
        <w:t>all</w:t>
      </w:r>
    </w:p>
    <w:p w14:paraId="1EC0A0BD" w14:textId="77777777" w:rsidR="007C509A" w:rsidRDefault="007C509A" w:rsidP="002253D1">
      <w:pPr>
        <w:spacing w:line="259" w:lineRule="auto"/>
        <w:jc w:val="both"/>
        <w:rPr>
          <w:sz w:val="24"/>
        </w:rPr>
        <w:sectPr w:rsidR="007C509A">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40" w:bottom="1480" w:left="1340" w:header="720" w:footer="1281" w:gutter="0"/>
          <w:pgNumType w:start="1"/>
          <w:cols w:space="720"/>
        </w:sectPr>
      </w:pPr>
    </w:p>
    <w:p w14:paraId="5EE3356B" w14:textId="506267AE" w:rsidR="007C509A" w:rsidRDefault="00740E95" w:rsidP="002253D1">
      <w:pPr>
        <w:pStyle w:val="BodyText"/>
        <w:spacing w:before="79" w:line="259" w:lineRule="auto"/>
        <w:ind w:right="512"/>
        <w:jc w:val="both"/>
      </w:pPr>
      <w:r>
        <w:lastRenderedPageBreak/>
        <w:t>accidents, property damage, or violations immediately to the following: (a) his or her</w:t>
      </w:r>
      <w:r>
        <w:rPr>
          <w:spacing w:val="-17"/>
        </w:rPr>
        <w:t xml:space="preserve"> </w:t>
      </w:r>
      <w:r w:rsidR="00217BC1">
        <w:rPr>
          <w:spacing w:val="-17"/>
        </w:rPr>
        <w:t xml:space="preserve">Commissioner or designee, </w:t>
      </w:r>
      <w:r>
        <w:t>District Engineer, District Manager, or Division Director, as applicable; and (b) the Claims Division, (304)</w:t>
      </w:r>
      <w:r>
        <w:rPr>
          <w:spacing w:val="-3"/>
        </w:rPr>
        <w:t xml:space="preserve"> </w:t>
      </w:r>
      <w:r>
        <w:t>558-3136.</w:t>
      </w:r>
    </w:p>
    <w:p w14:paraId="4D854401" w14:textId="77777777" w:rsidR="007C509A" w:rsidRDefault="00740E95" w:rsidP="002253D1">
      <w:pPr>
        <w:pStyle w:val="ListParagraph"/>
        <w:numPr>
          <w:ilvl w:val="0"/>
          <w:numId w:val="1"/>
        </w:numPr>
        <w:tabs>
          <w:tab w:val="left" w:pos="820"/>
          <w:tab w:val="left" w:pos="821"/>
        </w:tabs>
        <w:spacing w:line="259" w:lineRule="auto"/>
        <w:ind w:right="127" w:firstLine="0"/>
        <w:jc w:val="both"/>
        <w:rPr>
          <w:sz w:val="24"/>
        </w:rPr>
      </w:pPr>
      <w:r>
        <w:rPr>
          <w:b/>
          <w:sz w:val="24"/>
        </w:rPr>
        <w:t>Prohibition Against Drug and Alcohol Usage</w:t>
      </w:r>
      <w:r>
        <w:rPr>
          <w:sz w:val="24"/>
        </w:rPr>
        <w:t>: The employee agrees that he or she will not possess or allow open containers of alcohol in the vehicle or drive under the influence of drugs or alcohol except any medications prescribed to him or her that do not negatively impair his or her driving ability or cause drowsiness. The employee understands that the use of a</w:t>
      </w:r>
      <w:r>
        <w:rPr>
          <w:spacing w:val="-17"/>
          <w:sz w:val="24"/>
        </w:rPr>
        <w:t xml:space="preserve"> </w:t>
      </w:r>
      <w:r>
        <w:rPr>
          <w:sz w:val="24"/>
        </w:rPr>
        <w:t>vehicle while under the influence of alcohol or drugs is strictly</w:t>
      </w:r>
      <w:r>
        <w:rPr>
          <w:spacing w:val="-7"/>
          <w:sz w:val="24"/>
        </w:rPr>
        <w:t xml:space="preserve"> </w:t>
      </w:r>
      <w:r>
        <w:rPr>
          <w:sz w:val="24"/>
        </w:rPr>
        <w:t>forbidden.</w:t>
      </w:r>
    </w:p>
    <w:p w14:paraId="0C8EB70E" w14:textId="77777777" w:rsidR="007C509A" w:rsidRDefault="00740E95" w:rsidP="002253D1">
      <w:pPr>
        <w:pStyle w:val="ListParagraph"/>
        <w:numPr>
          <w:ilvl w:val="0"/>
          <w:numId w:val="1"/>
        </w:numPr>
        <w:tabs>
          <w:tab w:val="left" w:pos="820"/>
          <w:tab w:val="left" w:pos="821"/>
        </w:tabs>
        <w:spacing w:before="158" w:line="259" w:lineRule="auto"/>
        <w:ind w:right="122" w:firstLine="0"/>
        <w:jc w:val="both"/>
        <w:rPr>
          <w:sz w:val="24"/>
        </w:rPr>
      </w:pPr>
      <w:r>
        <w:rPr>
          <w:b/>
          <w:sz w:val="24"/>
        </w:rPr>
        <w:t xml:space="preserve">Prohibited Passenger and Drivers: </w:t>
      </w:r>
      <w:r>
        <w:rPr>
          <w:sz w:val="24"/>
        </w:rPr>
        <w:t>The employee agrees that only employees who</w:t>
      </w:r>
      <w:r>
        <w:rPr>
          <w:spacing w:val="-18"/>
          <w:sz w:val="24"/>
        </w:rPr>
        <w:t xml:space="preserve"> </w:t>
      </w:r>
      <w:r>
        <w:rPr>
          <w:sz w:val="24"/>
        </w:rPr>
        <w:t>have executed a valid Vehicle Use Agreement may drive the vehicle. The employee understands that only state employees serving in the interests of the state may ride in or drive a state</w:t>
      </w:r>
      <w:r>
        <w:rPr>
          <w:spacing w:val="-16"/>
          <w:sz w:val="24"/>
        </w:rPr>
        <w:t xml:space="preserve"> </w:t>
      </w:r>
      <w:r>
        <w:rPr>
          <w:sz w:val="24"/>
        </w:rPr>
        <w:t>vehicle.</w:t>
      </w:r>
    </w:p>
    <w:p w14:paraId="5A113BA6" w14:textId="48ACF025" w:rsidR="007C509A" w:rsidRDefault="00740E95" w:rsidP="002253D1">
      <w:pPr>
        <w:pStyle w:val="ListParagraph"/>
        <w:numPr>
          <w:ilvl w:val="0"/>
          <w:numId w:val="1"/>
        </w:numPr>
        <w:tabs>
          <w:tab w:val="left" w:pos="820"/>
          <w:tab w:val="left" w:pos="821"/>
        </w:tabs>
        <w:spacing w:line="259" w:lineRule="auto"/>
        <w:ind w:right="231" w:firstLine="0"/>
        <w:jc w:val="both"/>
        <w:rPr>
          <w:sz w:val="24"/>
        </w:rPr>
      </w:pPr>
      <w:r>
        <w:rPr>
          <w:b/>
          <w:sz w:val="24"/>
        </w:rPr>
        <w:t xml:space="preserve">Travel Time and Hours Worked: </w:t>
      </w:r>
      <w:r>
        <w:rPr>
          <w:sz w:val="24"/>
        </w:rPr>
        <w:t>The employee understands and agrees that his or her travel time will be counted as hours worked under the Fair Labor Standards Act (hereinafter "FLSA") and related laws,</w:t>
      </w:r>
      <w:r w:rsidR="00217BC1">
        <w:rPr>
          <w:sz w:val="24"/>
        </w:rPr>
        <w:t xml:space="preserve"> rules,</w:t>
      </w:r>
      <w:r>
        <w:rPr>
          <w:sz w:val="24"/>
        </w:rPr>
        <w:t xml:space="preserve"> and regulations only to the extent required by those laws, </w:t>
      </w:r>
      <w:r w:rsidR="00217BC1">
        <w:rPr>
          <w:sz w:val="24"/>
        </w:rPr>
        <w:t xml:space="preserve">rules, </w:t>
      </w:r>
      <w:r>
        <w:rPr>
          <w:sz w:val="24"/>
        </w:rPr>
        <w:t xml:space="preserve">and regulations, and that any agency custom or practice allowing compensability of activities outside the requirements of those laws, </w:t>
      </w:r>
      <w:r w:rsidR="00217BC1">
        <w:rPr>
          <w:sz w:val="24"/>
        </w:rPr>
        <w:t xml:space="preserve">rules, </w:t>
      </w:r>
      <w:r>
        <w:rPr>
          <w:sz w:val="24"/>
        </w:rPr>
        <w:t>and regulations is considered to be inconsistent with this contract. The employee understands and agrees that this Agreement is intended to satisfy the requirements of the Employee Commuting Flexibility Act. The</w:t>
      </w:r>
      <w:r>
        <w:rPr>
          <w:spacing w:val="-21"/>
          <w:sz w:val="24"/>
        </w:rPr>
        <w:t xml:space="preserve"> </w:t>
      </w:r>
      <w:r>
        <w:rPr>
          <w:sz w:val="24"/>
        </w:rPr>
        <w:t>employee also understands and agrees that the agency compensates employees who are exempt from the provisions of the FLSA for their travel time only as required by the FLSA and related laws</w:t>
      </w:r>
      <w:r w:rsidR="00217BC1">
        <w:rPr>
          <w:sz w:val="24"/>
        </w:rPr>
        <w:t xml:space="preserve">, rules, </w:t>
      </w:r>
      <w:r>
        <w:rPr>
          <w:sz w:val="24"/>
        </w:rPr>
        <w:t>and</w:t>
      </w:r>
      <w:r>
        <w:rPr>
          <w:spacing w:val="-1"/>
          <w:sz w:val="24"/>
        </w:rPr>
        <w:t xml:space="preserve"> </w:t>
      </w:r>
      <w:r>
        <w:rPr>
          <w:sz w:val="24"/>
        </w:rPr>
        <w:t>regulations.</w:t>
      </w:r>
    </w:p>
    <w:p w14:paraId="622A258C" w14:textId="79AB5217" w:rsidR="007C509A" w:rsidRDefault="00740E95" w:rsidP="002253D1">
      <w:pPr>
        <w:pStyle w:val="ListParagraph"/>
        <w:numPr>
          <w:ilvl w:val="0"/>
          <w:numId w:val="1"/>
        </w:numPr>
        <w:tabs>
          <w:tab w:val="left" w:pos="821"/>
        </w:tabs>
        <w:spacing w:before="159" w:line="259" w:lineRule="auto"/>
        <w:ind w:right="310" w:firstLine="0"/>
        <w:jc w:val="both"/>
        <w:rPr>
          <w:sz w:val="24"/>
        </w:rPr>
      </w:pPr>
      <w:r>
        <w:rPr>
          <w:b/>
          <w:sz w:val="24"/>
        </w:rPr>
        <w:t xml:space="preserve">Future Vehicle Use: </w:t>
      </w:r>
      <w:r>
        <w:rPr>
          <w:sz w:val="24"/>
        </w:rPr>
        <w:t>The employee agrees that neither the execution of this Agreement nor the providing of a vehicle for the employee's use create</w:t>
      </w:r>
      <w:r w:rsidR="00217BC1">
        <w:rPr>
          <w:sz w:val="24"/>
        </w:rPr>
        <w:t>s</w:t>
      </w:r>
      <w:r>
        <w:rPr>
          <w:sz w:val="24"/>
        </w:rPr>
        <w:t xml:space="preserve"> a right or entitlement to</w:t>
      </w:r>
      <w:r>
        <w:rPr>
          <w:spacing w:val="-19"/>
          <w:sz w:val="24"/>
        </w:rPr>
        <w:t xml:space="preserve"> </w:t>
      </w:r>
      <w:r>
        <w:rPr>
          <w:sz w:val="24"/>
        </w:rPr>
        <w:t>future vehicle</w:t>
      </w:r>
      <w:r>
        <w:rPr>
          <w:spacing w:val="-2"/>
          <w:sz w:val="24"/>
        </w:rPr>
        <w:t xml:space="preserve"> </w:t>
      </w:r>
      <w:r>
        <w:rPr>
          <w:sz w:val="24"/>
        </w:rPr>
        <w:t>use.</w:t>
      </w:r>
    </w:p>
    <w:p w14:paraId="05EF4853" w14:textId="77777777" w:rsidR="007C509A" w:rsidRDefault="00740E95" w:rsidP="002253D1">
      <w:pPr>
        <w:pStyle w:val="ListParagraph"/>
        <w:numPr>
          <w:ilvl w:val="0"/>
          <w:numId w:val="1"/>
        </w:numPr>
        <w:tabs>
          <w:tab w:val="left" w:pos="820"/>
          <w:tab w:val="left" w:pos="821"/>
        </w:tabs>
        <w:spacing w:line="259" w:lineRule="auto"/>
        <w:ind w:right="502" w:firstLine="0"/>
        <w:jc w:val="both"/>
        <w:rPr>
          <w:sz w:val="24"/>
        </w:rPr>
      </w:pPr>
      <w:r>
        <w:rPr>
          <w:b/>
          <w:sz w:val="24"/>
        </w:rPr>
        <w:t>Revocation of Agreement at Agency Option</w:t>
      </w:r>
      <w:r>
        <w:rPr>
          <w:sz w:val="24"/>
        </w:rPr>
        <w:t>: The employee understands and</w:t>
      </w:r>
      <w:r>
        <w:rPr>
          <w:spacing w:val="-14"/>
          <w:sz w:val="24"/>
        </w:rPr>
        <w:t xml:space="preserve"> </w:t>
      </w:r>
      <w:r>
        <w:rPr>
          <w:sz w:val="24"/>
        </w:rPr>
        <w:t>agrees that the agency may revoke this Agreement and the use of the vehicle at any time, with or without cause, entirely at the agency's</w:t>
      </w:r>
      <w:r>
        <w:rPr>
          <w:spacing w:val="-5"/>
          <w:sz w:val="24"/>
        </w:rPr>
        <w:t xml:space="preserve"> </w:t>
      </w:r>
      <w:r>
        <w:rPr>
          <w:sz w:val="24"/>
        </w:rPr>
        <w:t>option.</w:t>
      </w:r>
    </w:p>
    <w:p w14:paraId="47B6512C" w14:textId="77777777" w:rsidR="007C509A" w:rsidRDefault="00740E95" w:rsidP="002253D1">
      <w:pPr>
        <w:pStyle w:val="ListParagraph"/>
        <w:numPr>
          <w:ilvl w:val="0"/>
          <w:numId w:val="1"/>
        </w:numPr>
        <w:tabs>
          <w:tab w:val="left" w:pos="820"/>
          <w:tab w:val="left" w:pos="821"/>
        </w:tabs>
        <w:spacing w:before="159" w:line="259" w:lineRule="auto"/>
        <w:ind w:right="774" w:firstLine="0"/>
        <w:jc w:val="both"/>
        <w:rPr>
          <w:sz w:val="24"/>
        </w:rPr>
      </w:pPr>
      <w:r>
        <w:rPr>
          <w:b/>
          <w:sz w:val="24"/>
        </w:rPr>
        <w:t xml:space="preserve">Disciplinary Action: </w:t>
      </w:r>
      <w:r>
        <w:rPr>
          <w:sz w:val="24"/>
        </w:rPr>
        <w:t>The employee agrees that any breach of this Agreement</w:t>
      </w:r>
      <w:r>
        <w:rPr>
          <w:spacing w:val="-13"/>
          <w:sz w:val="24"/>
        </w:rPr>
        <w:t xml:space="preserve"> </w:t>
      </w:r>
      <w:r>
        <w:rPr>
          <w:sz w:val="24"/>
        </w:rPr>
        <w:t>may subject him or her to disciplinary action, up to and including</w:t>
      </w:r>
      <w:r>
        <w:rPr>
          <w:spacing w:val="-6"/>
          <w:sz w:val="24"/>
        </w:rPr>
        <w:t xml:space="preserve"> </w:t>
      </w:r>
      <w:r>
        <w:rPr>
          <w:sz w:val="24"/>
        </w:rPr>
        <w:t>discharge.</w:t>
      </w:r>
    </w:p>
    <w:p w14:paraId="3854E797" w14:textId="77777777" w:rsidR="007C509A" w:rsidRDefault="00740E95" w:rsidP="002253D1">
      <w:pPr>
        <w:pStyle w:val="ListParagraph"/>
        <w:numPr>
          <w:ilvl w:val="0"/>
          <w:numId w:val="1"/>
        </w:numPr>
        <w:tabs>
          <w:tab w:val="left" w:pos="820"/>
          <w:tab w:val="left" w:pos="821"/>
        </w:tabs>
        <w:spacing w:before="158" w:line="261" w:lineRule="auto"/>
        <w:ind w:right="185" w:firstLine="0"/>
        <w:jc w:val="both"/>
        <w:rPr>
          <w:sz w:val="24"/>
        </w:rPr>
      </w:pPr>
      <w:r>
        <w:rPr>
          <w:b/>
          <w:sz w:val="24"/>
        </w:rPr>
        <w:t xml:space="preserve">Nonwaiver of Rights: </w:t>
      </w:r>
      <w:r>
        <w:rPr>
          <w:sz w:val="24"/>
        </w:rPr>
        <w:t>The employee agrees that the agency's failure to exercise or</w:t>
      </w:r>
      <w:r>
        <w:rPr>
          <w:spacing w:val="-15"/>
          <w:sz w:val="24"/>
        </w:rPr>
        <w:t xml:space="preserve"> </w:t>
      </w:r>
      <w:r>
        <w:rPr>
          <w:sz w:val="24"/>
        </w:rPr>
        <w:t>delay in exercising a right, power, or remedy does not prevent its</w:t>
      </w:r>
      <w:r>
        <w:rPr>
          <w:spacing w:val="-10"/>
          <w:sz w:val="24"/>
        </w:rPr>
        <w:t xml:space="preserve"> </w:t>
      </w:r>
      <w:r>
        <w:rPr>
          <w:sz w:val="24"/>
        </w:rPr>
        <w:t>exercise.</w:t>
      </w:r>
    </w:p>
    <w:p w14:paraId="2C456732" w14:textId="77777777" w:rsidR="007C509A" w:rsidRDefault="00740E95" w:rsidP="002253D1">
      <w:pPr>
        <w:pStyle w:val="ListParagraph"/>
        <w:numPr>
          <w:ilvl w:val="0"/>
          <w:numId w:val="1"/>
        </w:numPr>
        <w:tabs>
          <w:tab w:val="left" w:pos="820"/>
          <w:tab w:val="left" w:pos="821"/>
        </w:tabs>
        <w:spacing w:before="155" w:line="259" w:lineRule="auto"/>
        <w:ind w:right="250" w:firstLine="0"/>
        <w:jc w:val="both"/>
        <w:rPr>
          <w:sz w:val="24"/>
        </w:rPr>
      </w:pPr>
      <w:r>
        <w:rPr>
          <w:b/>
          <w:sz w:val="24"/>
        </w:rPr>
        <w:t xml:space="preserve">Intentional Acts: </w:t>
      </w:r>
      <w:r>
        <w:rPr>
          <w:sz w:val="24"/>
        </w:rPr>
        <w:t>The employee is responsible to reimburse the agency for any costs</w:t>
      </w:r>
      <w:r>
        <w:rPr>
          <w:spacing w:val="-17"/>
          <w:sz w:val="24"/>
        </w:rPr>
        <w:t xml:space="preserve"> </w:t>
      </w:r>
      <w:r>
        <w:rPr>
          <w:sz w:val="24"/>
        </w:rPr>
        <w:t>or expenses due to intentional injury to person or property performed with or to the vehicle while the vehicle is in the care of the</w:t>
      </w:r>
      <w:r>
        <w:rPr>
          <w:spacing w:val="-4"/>
          <w:sz w:val="24"/>
        </w:rPr>
        <w:t xml:space="preserve"> </w:t>
      </w:r>
      <w:r>
        <w:rPr>
          <w:sz w:val="24"/>
        </w:rPr>
        <w:t>employee.</w:t>
      </w:r>
    </w:p>
    <w:p w14:paraId="7D94ACBF" w14:textId="23A49A08" w:rsidR="007C509A" w:rsidRDefault="00740E95" w:rsidP="002253D1">
      <w:pPr>
        <w:pStyle w:val="ListParagraph"/>
        <w:numPr>
          <w:ilvl w:val="0"/>
          <w:numId w:val="1"/>
        </w:numPr>
        <w:tabs>
          <w:tab w:val="left" w:pos="820"/>
          <w:tab w:val="left" w:pos="821"/>
        </w:tabs>
        <w:spacing w:before="159" w:line="259" w:lineRule="auto"/>
        <w:ind w:right="173" w:firstLine="0"/>
        <w:jc w:val="both"/>
        <w:rPr>
          <w:sz w:val="24"/>
        </w:rPr>
      </w:pPr>
      <w:r>
        <w:rPr>
          <w:b/>
          <w:sz w:val="24"/>
        </w:rPr>
        <w:t xml:space="preserve">Effective Dates and Integration: </w:t>
      </w:r>
      <w:r>
        <w:rPr>
          <w:sz w:val="24"/>
        </w:rPr>
        <w:t>The employee agrees that this Agreement shall become effective the date it is executed by the employee and that it appl</w:t>
      </w:r>
      <w:r w:rsidR="002253D1">
        <w:rPr>
          <w:sz w:val="24"/>
        </w:rPr>
        <w:t>ies</w:t>
      </w:r>
      <w:r>
        <w:rPr>
          <w:sz w:val="24"/>
        </w:rPr>
        <w:t xml:space="preserve"> to the</w:t>
      </w:r>
      <w:r>
        <w:rPr>
          <w:spacing w:val="-19"/>
          <w:sz w:val="24"/>
        </w:rPr>
        <w:t xml:space="preserve"> </w:t>
      </w:r>
      <w:r>
        <w:rPr>
          <w:sz w:val="24"/>
        </w:rPr>
        <w:t>employee's operation of any vehicle provided by the agency for the employee's use. The employee agrees that this Agreement supersedes all prior agreements between the parties with respect to</w:t>
      </w:r>
      <w:r>
        <w:rPr>
          <w:spacing w:val="-8"/>
          <w:sz w:val="24"/>
        </w:rPr>
        <w:t xml:space="preserve"> </w:t>
      </w:r>
      <w:r>
        <w:rPr>
          <w:sz w:val="24"/>
        </w:rPr>
        <w:t>its</w:t>
      </w:r>
    </w:p>
    <w:p w14:paraId="4BB41572" w14:textId="77777777" w:rsidR="007C509A" w:rsidRDefault="007C509A" w:rsidP="002253D1">
      <w:pPr>
        <w:spacing w:line="259" w:lineRule="auto"/>
        <w:jc w:val="both"/>
        <w:rPr>
          <w:sz w:val="24"/>
        </w:rPr>
        <w:sectPr w:rsidR="007C509A">
          <w:pgSz w:w="12240" w:h="15840"/>
          <w:pgMar w:top="1360" w:right="1340" w:bottom="1480" w:left="1340" w:header="0" w:footer="1281" w:gutter="0"/>
          <w:cols w:space="720"/>
        </w:sectPr>
      </w:pPr>
    </w:p>
    <w:p w14:paraId="56A78C35" w14:textId="77777777" w:rsidR="007C509A" w:rsidRDefault="00740E95" w:rsidP="002253D1">
      <w:pPr>
        <w:pStyle w:val="BodyText"/>
        <w:spacing w:before="79" w:line="259" w:lineRule="auto"/>
        <w:ind w:right="189"/>
        <w:jc w:val="both"/>
      </w:pPr>
      <w:r>
        <w:lastRenderedPageBreak/>
        <w:t>subject matter and constitutes a complete and exclusive statement of the terms of the Agreement between the parties with respect to its subject matter.</w:t>
      </w:r>
    </w:p>
    <w:p w14:paraId="74BAA644" w14:textId="77777777" w:rsidR="007C509A" w:rsidRDefault="00740E95" w:rsidP="002253D1">
      <w:pPr>
        <w:pStyle w:val="ListParagraph"/>
        <w:numPr>
          <w:ilvl w:val="0"/>
          <w:numId w:val="1"/>
        </w:numPr>
        <w:tabs>
          <w:tab w:val="left" w:pos="820"/>
          <w:tab w:val="left" w:pos="821"/>
        </w:tabs>
        <w:spacing w:line="259" w:lineRule="auto"/>
        <w:ind w:right="290" w:firstLine="0"/>
        <w:jc w:val="both"/>
        <w:rPr>
          <w:sz w:val="24"/>
        </w:rPr>
      </w:pPr>
      <w:r>
        <w:rPr>
          <w:b/>
          <w:sz w:val="24"/>
        </w:rPr>
        <w:t xml:space="preserve">Severability: </w:t>
      </w:r>
      <w:r>
        <w:rPr>
          <w:sz w:val="24"/>
        </w:rPr>
        <w:t>If any provision of this Agreement is held illegal or unenforceable in a judicial proceeding, such provision shall be severed and shall be inoperative, and, provided</w:t>
      </w:r>
      <w:r>
        <w:rPr>
          <w:spacing w:val="-14"/>
          <w:sz w:val="24"/>
        </w:rPr>
        <w:t xml:space="preserve"> </w:t>
      </w:r>
      <w:r>
        <w:rPr>
          <w:sz w:val="24"/>
        </w:rPr>
        <w:t>that the fundamental terms and conditions of this Agreement remain legal and enforceable, the remainder of this Agreement shall remain operative and binding on the</w:t>
      </w:r>
      <w:r>
        <w:rPr>
          <w:spacing w:val="-8"/>
          <w:sz w:val="24"/>
        </w:rPr>
        <w:t xml:space="preserve"> </w:t>
      </w:r>
      <w:r>
        <w:rPr>
          <w:sz w:val="24"/>
        </w:rPr>
        <w:t>parties.</w:t>
      </w:r>
    </w:p>
    <w:p w14:paraId="378976D0" w14:textId="77777777" w:rsidR="007C509A" w:rsidRDefault="007C509A" w:rsidP="002253D1">
      <w:pPr>
        <w:pStyle w:val="BodyText"/>
        <w:ind w:left="0"/>
        <w:jc w:val="both"/>
        <w:rPr>
          <w:sz w:val="20"/>
        </w:rPr>
      </w:pPr>
    </w:p>
    <w:p w14:paraId="2F9FE9FF" w14:textId="77777777" w:rsidR="007C509A" w:rsidRDefault="007C509A" w:rsidP="002253D1">
      <w:pPr>
        <w:pStyle w:val="BodyText"/>
        <w:ind w:left="0"/>
        <w:jc w:val="both"/>
        <w:rPr>
          <w:sz w:val="20"/>
        </w:rPr>
      </w:pPr>
    </w:p>
    <w:p w14:paraId="24E0ACB6" w14:textId="77777777" w:rsidR="007C509A" w:rsidRDefault="002253D1" w:rsidP="002253D1">
      <w:pPr>
        <w:pStyle w:val="BodyText"/>
        <w:spacing w:before="4"/>
        <w:ind w:left="0"/>
        <w:jc w:val="both"/>
        <w:rPr>
          <w:sz w:val="29"/>
        </w:rPr>
      </w:pPr>
      <w:r>
        <w:pict w14:anchorId="31388E48">
          <v:line id="_x0000_s2053" style="position:absolute;left:0;text-align:left;z-index:-251660288;mso-wrap-distance-left:0;mso-wrap-distance-right:0;mso-position-horizontal-relative:page" from="1in,19.1pt" to="286.6pt,19.1pt" strokeweight=".15578mm">
            <w10:wrap type="topAndBottom" anchorx="page"/>
          </v:line>
        </w:pict>
      </w:r>
      <w:r>
        <w:pict w14:anchorId="61B739B2">
          <v:line id="_x0000_s2052" style="position:absolute;left:0;text-align:left;z-index:-251659264;mso-wrap-distance-left:0;mso-wrap-distance-right:0;mso-position-horizontal-relative:page" from="322.25pt,19.1pt" to="531.3pt,19.1pt" strokeweight=".15578mm">
            <w10:wrap type="topAndBottom" anchorx="page"/>
          </v:line>
        </w:pict>
      </w:r>
    </w:p>
    <w:p w14:paraId="5A4E8A1F" w14:textId="77777777" w:rsidR="007C509A" w:rsidRDefault="00740E95" w:rsidP="002253D1">
      <w:pPr>
        <w:tabs>
          <w:tab w:val="left" w:pos="5140"/>
        </w:tabs>
        <w:spacing w:line="244" w:lineRule="exact"/>
        <w:ind w:left="100"/>
        <w:jc w:val="both"/>
      </w:pPr>
      <w:r>
        <w:t>Employee</w:t>
      </w:r>
      <w:r>
        <w:rPr>
          <w:spacing w:val="-1"/>
        </w:rPr>
        <w:t xml:space="preserve"> </w:t>
      </w:r>
      <w:r>
        <w:t>Signature</w:t>
      </w:r>
      <w:r>
        <w:tab/>
        <w:t>Date</w:t>
      </w:r>
    </w:p>
    <w:p w14:paraId="1215B675" w14:textId="77777777" w:rsidR="007C509A" w:rsidRDefault="007C509A" w:rsidP="002253D1">
      <w:pPr>
        <w:pStyle w:val="BodyText"/>
        <w:ind w:left="0"/>
        <w:jc w:val="both"/>
        <w:rPr>
          <w:sz w:val="20"/>
        </w:rPr>
      </w:pPr>
    </w:p>
    <w:p w14:paraId="66056F42" w14:textId="77777777" w:rsidR="007C509A" w:rsidRDefault="007C509A" w:rsidP="002253D1">
      <w:pPr>
        <w:pStyle w:val="BodyText"/>
        <w:ind w:left="0"/>
        <w:jc w:val="both"/>
        <w:rPr>
          <w:sz w:val="20"/>
        </w:rPr>
      </w:pPr>
    </w:p>
    <w:p w14:paraId="798A1F20" w14:textId="77777777" w:rsidR="007C509A" w:rsidRDefault="007C509A" w:rsidP="002253D1">
      <w:pPr>
        <w:pStyle w:val="BodyText"/>
        <w:ind w:left="0"/>
        <w:jc w:val="both"/>
        <w:rPr>
          <w:sz w:val="20"/>
        </w:rPr>
      </w:pPr>
    </w:p>
    <w:p w14:paraId="42D8FAE6" w14:textId="77777777" w:rsidR="007C509A" w:rsidRDefault="002253D1" w:rsidP="002253D1">
      <w:pPr>
        <w:pStyle w:val="BodyText"/>
        <w:spacing w:before="2"/>
        <w:ind w:left="0"/>
        <w:jc w:val="both"/>
        <w:rPr>
          <w:sz w:val="11"/>
        </w:rPr>
      </w:pPr>
      <w:r>
        <w:pict w14:anchorId="4D2D3DD3">
          <v:line id="_x0000_s2051" style="position:absolute;left:0;text-align:left;z-index:-251658240;mso-wrap-distance-left:0;mso-wrap-distance-right:0;mso-position-horizontal-relative:page" from="1in,8.65pt" to="286.6pt,8.65pt" strokeweight=".15578mm">
            <w10:wrap type="topAndBottom" anchorx="page"/>
          </v:line>
        </w:pict>
      </w:r>
      <w:r>
        <w:pict w14:anchorId="5BA9B186">
          <v:line id="_x0000_s2050" style="position:absolute;left:0;text-align:left;z-index:-251657216;mso-wrap-distance-left:0;mso-wrap-distance-right:0;mso-position-horizontal-relative:page" from="322.2pt,8.65pt" to="531.25pt,8.65pt" strokeweight=".15578mm">
            <w10:wrap type="topAndBottom" anchorx="page"/>
          </v:line>
        </w:pict>
      </w:r>
    </w:p>
    <w:p w14:paraId="191E0F2A" w14:textId="77777777" w:rsidR="007C509A" w:rsidRDefault="00740E95" w:rsidP="002253D1">
      <w:pPr>
        <w:tabs>
          <w:tab w:val="left" w:pos="5140"/>
        </w:tabs>
        <w:spacing w:line="244" w:lineRule="exact"/>
        <w:ind w:left="100"/>
        <w:jc w:val="both"/>
      </w:pPr>
      <w:r>
        <w:t>Agency</w:t>
      </w:r>
      <w:r>
        <w:rPr>
          <w:spacing w:val="-5"/>
        </w:rPr>
        <w:t xml:space="preserve"> </w:t>
      </w:r>
      <w:r>
        <w:t>Representative</w:t>
      </w:r>
      <w:r>
        <w:rPr>
          <w:spacing w:val="-2"/>
        </w:rPr>
        <w:t xml:space="preserve"> </w:t>
      </w:r>
      <w:r>
        <w:t>Signature</w:t>
      </w:r>
      <w:r>
        <w:tab/>
        <w:t>Date</w:t>
      </w:r>
    </w:p>
    <w:sectPr w:rsidR="007C509A">
      <w:pgSz w:w="12240" w:h="15840"/>
      <w:pgMar w:top="1360" w:right="1340" w:bottom="1480" w:left="1340" w:header="0"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555C" w14:textId="77777777" w:rsidR="00740E95" w:rsidRDefault="00740E95">
      <w:r>
        <w:separator/>
      </w:r>
    </w:p>
  </w:endnote>
  <w:endnote w:type="continuationSeparator" w:id="0">
    <w:p w14:paraId="0BC7BC5C" w14:textId="77777777" w:rsidR="00740E95" w:rsidRDefault="0074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F45A" w14:textId="77777777" w:rsidR="0014581E" w:rsidRDefault="00145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1482" w14:textId="77777777" w:rsidR="007C509A" w:rsidRDefault="002253D1">
    <w:pPr>
      <w:pStyle w:val="BodyText"/>
      <w:spacing w:line="14" w:lineRule="auto"/>
      <w:ind w:left="0"/>
      <w:rPr>
        <w:sz w:val="20"/>
      </w:rPr>
    </w:pPr>
    <w:r>
      <w:pict w14:anchorId="043CB594">
        <v:shapetype id="_x0000_t202" coordsize="21600,21600" o:spt="202" path="m,l,21600r21600,l21600,xe">
          <v:stroke joinstyle="miter"/>
          <v:path gradientshapeok="t" o:connecttype="rect"/>
        </v:shapetype>
        <v:shape id="_x0000_s1026" type="#_x0000_t202" style="position:absolute;margin-left:301.3pt;margin-top:716.95pt;width:9.6pt;height:13.05pt;z-index:-2968;mso-position-horizontal-relative:page;mso-position-vertical-relative:page" filled="f" stroked="f">
          <v:textbox inset="0,0,0,0">
            <w:txbxContent>
              <w:p w14:paraId="522E5051" w14:textId="77777777" w:rsidR="007C509A" w:rsidRDefault="00740E95">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r>
      <w:pict w14:anchorId="280E931C">
        <v:shape id="_x0000_s1025" type="#_x0000_t202" style="position:absolute;margin-left:71pt;margin-top:730.4pt;width:151.35pt;height:26.5pt;z-index:-2944;mso-position-horizontal-relative:page;mso-position-vertical-relative:page" filled="f" stroked="f">
          <v:textbox inset="0,0,0,0">
            <w:txbxContent>
              <w:p w14:paraId="14198DDB" w14:textId="6B1AA193" w:rsidR="007C509A" w:rsidRDefault="00740E95">
                <w:pPr>
                  <w:spacing w:line="245" w:lineRule="exact"/>
                  <w:ind w:left="20"/>
                  <w:rPr>
                    <w:rFonts w:ascii="Calibri"/>
                  </w:rPr>
                </w:pPr>
                <w:r>
                  <w:rPr>
                    <w:rFonts w:ascii="Calibri"/>
                  </w:rPr>
                  <w:t>Vehicle Use Agreement (DO</w:t>
                </w:r>
                <w:r w:rsidR="00244D29">
                  <w:rPr>
                    <w:rFonts w:ascii="Calibri"/>
                  </w:rPr>
                  <w:t>T</w:t>
                </w:r>
                <w:r>
                  <w:rPr>
                    <w:rFonts w:ascii="Calibri"/>
                  </w:rPr>
                  <w:t>-57)</w:t>
                </w:r>
              </w:p>
              <w:p w14:paraId="3363C4C7" w14:textId="6BF1F982" w:rsidR="007C509A" w:rsidRDefault="0014581E">
                <w:pPr>
                  <w:ind w:left="20"/>
                  <w:rPr>
                    <w:rFonts w:ascii="Calibri"/>
                  </w:rPr>
                </w:pPr>
                <w:r>
                  <w:rPr>
                    <w:rFonts w:ascii="Calibri"/>
                  </w:rPr>
                  <w:t>July 6, 2022</w:t>
                </w:r>
                <w:r>
                  <w:rPr>
                    <w:rFonts w:ascii="Calibri"/>
                  </w:rPr>
                  <w:tab/>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6892" w14:textId="77777777" w:rsidR="0014581E" w:rsidRDefault="0014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E0D4" w14:textId="77777777" w:rsidR="00740E95" w:rsidRDefault="00740E95">
      <w:r>
        <w:separator/>
      </w:r>
    </w:p>
  </w:footnote>
  <w:footnote w:type="continuationSeparator" w:id="0">
    <w:p w14:paraId="3147B767" w14:textId="77777777" w:rsidR="00740E95" w:rsidRDefault="0074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D5A5" w14:textId="77777777" w:rsidR="0014581E" w:rsidRDefault="00145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DB14" w14:textId="77777777" w:rsidR="0014581E" w:rsidRDefault="00145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00F8" w14:textId="77777777" w:rsidR="0014581E" w:rsidRDefault="00145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198"/>
    <w:multiLevelType w:val="hybridMultilevel"/>
    <w:tmpl w:val="62D05DDE"/>
    <w:lvl w:ilvl="0" w:tplc="7D9400B6">
      <w:start w:val="1"/>
      <w:numFmt w:val="decimal"/>
      <w:lvlText w:val="%1."/>
      <w:lvlJc w:val="left"/>
      <w:pPr>
        <w:ind w:left="100" w:hanging="720"/>
        <w:jc w:val="left"/>
      </w:pPr>
      <w:rPr>
        <w:rFonts w:ascii="Times New Roman" w:eastAsia="Times New Roman" w:hAnsi="Times New Roman" w:cs="Times New Roman" w:hint="default"/>
        <w:spacing w:val="-5"/>
        <w:w w:val="99"/>
        <w:sz w:val="24"/>
        <w:szCs w:val="24"/>
        <w:lang w:val="en-US" w:eastAsia="en-US" w:bidi="en-US"/>
      </w:rPr>
    </w:lvl>
    <w:lvl w:ilvl="1" w:tplc="BFAA73F4">
      <w:numFmt w:val="bullet"/>
      <w:lvlText w:val="•"/>
      <w:lvlJc w:val="left"/>
      <w:pPr>
        <w:ind w:left="1046" w:hanging="720"/>
      </w:pPr>
      <w:rPr>
        <w:rFonts w:hint="default"/>
        <w:lang w:val="en-US" w:eastAsia="en-US" w:bidi="en-US"/>
      </w:rPr>
    </w:lvl>
    <w:lvl w:ilvl="2" w:tplc="D3A274A8">
      <w:numFmt w:val="bullet"/>
      <w:lvlText w:val="•"/>
      <w:lvlJc w:val="left"/>
      <w:pPr>
        <w:ind w:left="1992" w:hanging="720"/>
      </w:pPr>
      <w:rPr>
        <w:rFonts w:hint="default"/>
        <w:lang w:val="en-US" w:eastAsia="en-US" w:bidi="en-US"/>
      </w:rPr>
    </w:lvl>
    <w:lvl w:ilvl="3" w:tplc="C3FC2410">
      <w:numFmt w:val="bullet"/>
      <w:lvlText w:val="•"/>
      <w:lvlJc w:val="left"/>
      <w:pPr>
        <w:ind w:left="2938" w:hanging="720"/>
      </w:pPr>
      <w:rPr>
        <w:rFonts w:hint="default"/>
        <w:lang w:val="en-US" w:eastAsia="en-US" w:bidi="en-US"/>
      </w:rPr>
    </w:lvl>
    <w:lvl w:ilvl="4" w:tplc="D31C81E4">
      <w:numFmt w:val="bullet"/>
      <w:lvlText w:val="•"/>
      <w:lvlJc w:val="left"/>
      <w:pPr>
        <w:ind w:left="3884" w:hanging="720"/>
      </w:pPr>
      <w:rPr>
        <w:rFonts w:hint="default"/>
        <w:lang w:val="en-US" w:eastAsia="en-US" w:bidi="en-US"/>
      </w:rPr>
    </w:lvl>
    <w:lvl w:ilvl="5" w:tplc="71C06858">
      <w:numFmt w:val="bullet"/>
      <w:lvlText w:val="•"/>
      <w:lvlJc w:val="left"/>
      <w:pPr>
        <w:ind w:left="4830" w:hanging="720"/>
      </w:pPr>
      <w:rPr>
        <w:rFonts w:hint="default"/>
        <w:lang w:val="en-US" w:eastAsia="en-US" w:bidi="en-US"/>
      </w:rPr>
    </w:lvl>
    <w:lvl w:ilvl="6" w:tplc="76029C92">
      <w:numFmt w:val="bullet"/>
      <w:lvlText w:val="•"/>
      <w:lvlJc w:val="left"/>
      <w:pPr>
        <w:ind w:left="5776" w:hanging="720"/>
      </w:pPr>
      <w:rPr>
        <w:rFonts w:hint="default"/>
        <w:lang w:val="en-US" w:eastAsia="en-US" w:bidi="en-US"/>
      </w:rPr>
    </w:lvl>
    <w:lvl w:ilvl="7" w:tplc="14009F20">
      <w:numFmt w:val="bullet"/>
      <w:lvlText w:val="•"/>
      <w:lvlJc w:val="left"/>
      <w:pPr>
        <w:ind w:left="6722" w:hanging="720"/>
      </w:pPr>
      <w:rPr>
        <w:rFonts w:hint="default"/>
        <w:lang w:val="en-US" w:eastAsia="en-US" w:bidi="en-US"/>
      </w:rPr>
    </w:lvl>
    <w:lvl w:ilvl="8" w:tplc="22F6C3DC">
      <w:numFmt w:val="bullet"/>
      <w:lvlText w:val="•"/>
      <w:lvlJc w:val="left"/>
      <w:pPr>
        <w:ind w:left="7668" w:hanging="720"/>
      </w:pPr>
      <w:rPr>
        <w:rFonts w:hint="default"/>
        <w:lang w:val="en-US" w:eastAsia="en-US" w:bidi="en-US"/>
      </w:rPr>
    </w:lvl>
  </w:abstractNum>
  <w:num w:numId="1" w16cid:durableId="167438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C509A"/>
    <w:rsid w:val="0014581E"/>
    <w:rsid w:val="00217BC1"/>
    <w:rsid w:val="002253D1"/>
    <w:rsid w:val="00244D29"/>
    <w:rsid w:val="00740E95"/>
    <w:rsid w:val="007C509A"/>
    <w:rsid w:val="0094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863CA42"/>
  <w15:docId w15:val="{02BEF351-797E-4C04-9F90-53768BFA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4"/>
      <w:ind w:left="2080" w:right="208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60"/>
      <w:ind w:left="100" w:right="1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4D29"/>
    <w:pPr>
      <w:tabs>
        <w:tab w:val="center" w:pos="4680"/>
        <w:tab w:val="right" w:pos="9360"/>
      </w:tabs>
    </w:pPr>
  </w:style>
  <w:style w:type="character" w:customStyle="1" w:styleId="HeaderChar">
    <w:name w:val="Header Char"/>
    <w:basedOn w:val="DefaultParagraphFont"/>
    <w:link w:val="Header"/>
    <w:uiPriority w:val="99"/>
    <w:rsid w:val="00244D29"/>
    <w:rPr>
      <w:rFonts w:ascii="Times New Roman" w:eastAsia="Times New Roman" w:hAnsi="Times New Roman" w:cs="Times New Roman"/>
      <w:lang w:bidi="en-US"/>
    </w:rPr>
  </w:style>
  <w:style w:type="paragraph" w:styleId="Footer">
    <w:name w:val="footer"/>
    <w:basedOn w:val="Normal"/>
    <w:link w:val="FooterChar"/>
    <w:uiPriority w:val="99"/>
    <w:unhideWhenUsed/>
    <w:rsid w:val="00244D29"/>
    <w:pPr>
      <w:tabs>
        <w:tab w:val="center" w:pos="4680"/>
        <w:tab w:val="right" w:pos="9360"/>
      </w:tabs>
    </w:pPr>
  </w:style>
  <w:style w:type="character" w:customStyle="1" w:styleId="FooterChar">
    <w:name w:val="Footer Char"/>
    <w:basedOn w:val="DefaultParagraphFont"/>
    <w:link w:val="Footer"/>
    <w:uiPriority w:val="99"/>
    <w:rsid w:val="00244D2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B4F0F2C034E4AA1CE508926457190" ma:contentTypeVersion="10" ma:contentTypeDescription="Create a new document." ma:contentTypeScope="" ma:versionID="f1f83dac2a755d0cba6294eee9cef7ae">
  <xsd:schema xmlns:xsd="http://www.w3.org/2001/XMLSchema" xmlns:xs="http://www.w3.org/2001/XMLSchema" xmlns:p="http://schemas.microsoft.com/office/2006/metadata/properties" xmlns:ns2="e87d405a-4759-43f8-848c-21ef0bd2b117" xmlns:ns3="0abea437-4f2e-43c3-8974-7187890cdea5" targetNamespace="http://schemas.microsoft.com/office/2006/metadata/properties" ma:root="true" ma:fieldsID="437522adc38fce7604bedbbf33b61f1c" ns2:_="" ns3:_="">
    <xsd:import namespace="e87d405a-4759-43f8-848c-21ef0bd2b117"/>
    <xsd:import namespace="0abea437-4f2e-43c3-8974-7187890cdea5"/>
    <xsd:element name="properties">
      <xsd:complexType>
        <xsd:sequence>
          <xsd:element name="documentManagement">
            <xsd:complexType>
              <xsd:all>
                <xsd:element ref="ns2:showonfrontpage" minOccurs="0"/>
                <xsd:element ref="ns3:FormNumber" minOccurs="0"/>
                <xsd:element ref="ns3:LeadOrg" minOccurs="0"/>
                <xsd:element ref="ns3:Description0" minOccurs="0"/>
                <xsd:element ref="ns2:WhatsNew" minOccurs="0"/>
                <xsd:element ref="ns3:FormU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d405a-4759-43f8-848c-21ef0bd2b117" elementFormDefault="qualified">
    <xsd:import namespace="http://schemas.microsoft.com/office/2006/documentManagement/types"/>
    <xsd:import namespace="http://schemas.microsoft.com/office/infopath/2007/PartnerControls"/>
    <xsd:element name="showonfrontpage" ma:index="4" nillable="true" ma:displayName="showonfrontpage" ma:default="0" ma:internalName="showonfrontpage" ma:readOnly="false">
      <xsd:simpleType>
        <xsd:restriction base="dms:Boolean"/>
      </xsd:simpleType>
    </xsd:element>
    <xsd:element name="WhatsNew" ma:index="8" nillable="true" ma:displayName="WhatsNew" ma:default="0" ma:internalName="WhatsNew_d18e45ac_x002d_d8ad_x002d_41c4_x002d_b7c6_x002d_fcf61d57e33b"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bea437-4f2e-43c3-8974-7187890cdea5" elementFormDefault="qualified">
    <xsd:import namespace="http://schemas.microsoft.com/office/2006/documentManagement/types"/>
    <xsd:import namespace="http://schemas.microsoft.com/office/infopath/2007/PartnerControls"/>
    <xsd:element name="FormNumber" ma:index="5" nillable="true" ma:displayName="FormNumber" ma:internalName="FormNumber" ma:readOnly="false">
      <xsd:simpleType>
        <xsd:restriction base="dms:Text">
          <xsd:maxLength value="255"/>
        </xsd:restriction>
      </xsd:simpleType>
    </xsd:element>
    <xsd:element name="LeadOrg" ma:index="6" nillable="true" ma:displayName="LeadOrg" ma:internalName="LeadOrg" ma:readOnly="false">
      <xsd:simpleType>
        <xsd:restriction base="dms:Text">
          <xsd:maxLength value="255"/>
        </xsd:restriction>
      </xsd:simpleType>
    </xsd:element>
    <xsd:element name="Description0" ma:index="7" nillable="true" ma:displayName="Description" ma:internalName="Description0" ma:readOnly="false">
      <xsd:simpleType>
        <xsd:restriction base="dms:Note"/>
      </xsd:simpleType>
    </xsd:element>
    <xsd:element name="FormUsage" ma:index="9" nillable="true" ma:displayName="FormUsage" ma:default="Internal" ma:format="Dropdown" ma:internalName="FormUsage" ma:readOnly="false">
      <xsd:simpleType>
        <xsd:restriction base="dms:Choice">
          <xsd:enumeration value="Internal"/>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0abea437-4f2e-43c3-8974-7187890cdea5" xsi:nil="true"/>
    <showonfrontpage xmlns="e87d405a-4759-43f8-848c-21ef0bd2b117">false</showonfrontpage>
    <WhatsNew xmlns="e87d405a-4759-43f8-848c-21ef0bd2b117">false</WhatsNew>
    <FormUsage xmlns="0abea437-4f2e-43c3-8974-7187890cdea5">Internal</FormUsage>
    <FormNumber xmlns="0abea437-4f2e-43c3-8974-7187890cdea5">DOT-57</FormNumber>
    <LeadOrg xmlns="0abea437-4f2e-43c3-8974-7187890cdea5" xsi:nil="true"/>
  </documentManagement>
</p:properties>
</file>

<file path=customXml/itemProps1.xml><?xml version="1.0" encoding="utf-8"?>
<ds:datastoreItem xmlns:ds="http://schemas.openxmlformats.org/officeDocument/2006/customXml" ds:itemID="{2B60D5F4-AFA4-4F32-AA62-F8E13920E77A}"/>
</file>

<file path=customXml/itemProps2.xml><?xml version="1.0" encoding="utf-8"?>
<ds:datastoreItem xmlns:ds="http://schemas.openxmlformats.org/officeDocument/2006/customXml" ds:itemID="{16F3DC6E-CD67-4DBA-AF29-9441C17ED076}"/>
</file>

<file path=customXml/itemProps3.xml><?xml version="1.0" encoding="utf-8"?>
<ds:datastoreItem xmlns:ds="http://schemas.openxmlformats.org/officeDocument/2006/customXml" ds:itemID="{7AF33C4C-BC40-405C-9CF2-01AE9C63DA0B}"/>
</file>

<file path=docProps/app.xml><?xml version="1.0" encoding="utf-8"?>
<Properties xmlns="http://schemas.openxmlformats.org/officeDocument/2006/extended-properties" xmlns:vt="http://schemas.openxmlformats.org/officeDocument/2006/docPropsVTypes">
  <Template>Normal</Template>
  <TotalTime>12</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WVDOT Vehicle Use Agreement</dc:title>
  <dc:creator>Sizemore, Joshua C</dc:creator>
  <cp:lastModifiedBy>Pauley, Rita A</cp:lastModifiedBy>
  <cp:revision>3</cp:revision>
  <dcterms:created xsi:type="dcterms:W3CDTF">2022-07-06T19:30:00Z</dcterms:created>
  <dcterms:modified xsi:type="dcterms:W3CDTF">2022-07-11T18:03:00Z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2022-07-06T00:00:00Z</vt:filetime>
  </property>
  <property fmtid="{D5CDD505-2E9C-101B-9397-08002B2CF9AE}" pid="5" name="ContentTypeId">
    <vt:lpwstr>0x010100061B4F0F2C034E4AA1CE508926457190</vt:lpwstr>
  </property>
</Properties>
</file>